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8EF1" w14:textId="77777777" w:rsidR="00BF6ED9" w:rsidRPr="00BF6ED9" w:rsidRDefault="00BF6ED9" w:rsidP="00BF6ED9">
      <w:pPr>
        <w:shd w:val="clear" w:color="auto" w:fill="0A1D2D"/>
        <w:spacing w:after="0" w:line="240" w:lineRule="auto"/>
        <w:rPr>
          <w:rFonts w:ascii="Roboto Condensed Light" w:eastAsia="Times New Roman" w:hAnsi="Roboto Condensed Light" w:cs="Times New Roman"/>
          <w:color w:val="74BB36"/>
          <w:kern w:val="0"/>
          <w:sz w:val="60"/>
          <w:szCs w:val="60"/>
          <w14:ligatures w14:val="none"/>
        </w:rPr>
      </w:pPr>
      <w:r w:rsidRPr="00BF6ED9">
        <w:rPr>
          <w:rFonts w:ascii="Roboto Condensed Light" w:eastAsia="Times New Roman" w:hAnsi="Roboto Condensed Light" w:cs="Times New Roman"/>
          <w:color w:val="74BB36"/>
          <w:kern w:val="0"/>
          <w:sz w:val="60"/>
          <w:szCs w:val="60"/>
          <w14:ligatures w14:val="none"/>
        </w:rPr>
        <w:t>GL-SL120-3528</w:t>
      </w:r>
    </w:p>
    <w:p w14:paraId="09AA563F" w14:textId="77777777" w:rsidR="00BF6ED9" w:rsidRPr="00BF6ED9" w:rsidRDefault="00BF6ED9" w:rsidP="00BF6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noProof/>
          <w:color w:val="FFFFFF"/>
          <w:kern w:val="0"/>
          <w:sz w:val="18"/>
          <w:szCs w:val="18"/>
          <w14:ligatures w14:val="none"/>
        </w:rPr>
        <w:drawing>
          <wp:inline distT="0" distB="0" distL="0" distR="0" wp14:anchorId="127265DC" wp14:editId="49BA5966">
            <wp:extent cx="5365750" cy="4114800"/>
            <wp:effectExtent l="0" t="0" r="6350" b="0"/>
            <wp:docPr id="13" name="big_img" descr="GL-SL120-3528">
              <a:hlinkClick xmlns:a="http://schemas.openxmlformats.org/drawingml/2006/main" r:id="rId4" tooltip="&quot;GL-SL120-352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img" descr="GL-SL120-3528">
                      <a:hlinkClick r:id="rId4" tooltip="&quot;GL-SL120-352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662F" w14:textId="77777777" w:rsidR="00BF6ED9" w:rsidRPr="00BF6ED9" w:rsidRDefault="00BF6ED9" w:rsidP="00BF6ED9">
      <w:pPr>
        <w:shd w:val="clear" w:color="auto" w:fill="0A1D2D"/>
        <w:spacing w:after="0" w:line="240" w:lineRule="auto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noProof/>
          <w:color w:val="FFFFFF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0D048BE7" wp14:editId="0277DB56">
            <wp:extent cx="6254750" cy="4800600"/>
            <wp:effectExtent l="0" t="0" r="0" b="0"/>
            <wp:docPr id="14" name="Picture 10" descr="GL-SL120-3528">
              <a:hlinkClick xmlns:a="http://schemas.openxmlformats.org/drawingml/2006/main" r:id="rId4" tooltip="&quot;GL-SL120-352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L-SL120-3528">
                      <a:hlinkClick r:id="rId4" tooltip="&quot;GL-SL120-352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ED9">
        <w:rPr>
          <w:rFonts w:ascii="Arial" w:eastAsia="Times New Roman" w:hAnsi="Arial" w:cs="Arial"/>
          <w:noProof/>
          <w:color w:val="FFFFFF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4B26317B" wp14:editId="13452138">
            <wp:extent cx="6254750" cy="4800600"/>
            <wp:effectExtent l="0" t="0" r="0" b="0"/>
            <wp:docPr id="15" name="Picture 9" descr="GL-SL120-3528">
              <a:hlinkClick xmlns:a="http://schemas.openxmlformats.org/drawingml/2006/main" r:id="rId6" tooltip="&quot;GL-SL120-352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L-SL120-3528">
                      <a:hlinkClick r:id="rId6" tooltip="&quot;GL-SL120-352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ED9">
        <w:rPr>
          <w:rFonts w:ascii="Arial" w:eastAsia="Times New Roman" w:hAnsi="Arial" w:cs="Arial"/>
          <w:noProof/>
          <w:color w:val="FFFFFF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5E180A2E" wp14:editId="5B4B6053">
            <wp:extent cx="6254750" cy="4800600"/>
            <wp:effectExtent l="0" t="0" r="0" b="0"/>
            <wp:docPr id="16" name="Picture 8" descr="GL-SL120-3528">
              <a:hlinkClick xmlns:a="http://schemas.openxmlformats.org/drawingml/2006/main" r:id="rId8" tooltip="&quot;GL-SL120-352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L-SL120-3528">
                      <a:hlinkClick r:id="rId8" tooltip="&quot;GL-SL120-352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ED9">
        <w:rPr>
          <w:rFonts w:ascii="Arial" w:eastAsia="Times New Roman" w:hAnsi="Arial" w:cs="Arial"/>
          <w:noProof/>
          <w:color w:val="FFFFFF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75BB3348" wp14:editId="29AB36E9">
            <wp:extent cx="6254750" cy="4800600"/>
            <wp:effectExtent l="0" t="0" r="0" b="0"/>
            <wp:docPr id="17" name="Picture 7" descr="GL-SL120-3528">
              <a:hlinkClick xmlns:a="http://schemas.openxmlformats.org/drawingml/2006/main" r:id="rId10" tooltip="&quot;GL-SL120-352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L-SL120-3528">
                      <a:hlinkClick r:id="rId10" tooltip="&quot;GL-SL120-352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BF4DD" w14:textId="77777777" w:rsidR="00BF6ED9" w:rsidRPr="00BF6ED9" w:rsidRDefault="00BF6ED9" w:rsidP="00BF6ED9">
      <w:pPr>
        <w:shd w:val="clear" w:color="auto" w:fill="0A1D2D"/>
        <w:spacing w:after="0" w:line="240" w:lineRule="auto"/>
        <w:rPr>
          <w:rFonts w:ascii="Roboto Condensed Light" w:eastAsia="Times New Roman" w:hAnsi="Roboto Condensed Light" w:cs="Times New Roman"/>
          <w:color w:val="74BB36"/>
          <w:kern w:val="0"/>
          <w:sz w:val="36"/>
          <w:szCs w:val="36"/>
          <w14:ligatures w14:val="none"/>
        </w:rPr>
      </w:pPr>
      <w:proofErr w:type="spellStart"/>
      <w:r w:rsidRPr="00BF6ED9">
        <w:rPr>
          <w:rFonts w:ascii="Roboto Condensed Light" w:eastAsia="Times New Roman" w:hAnsi="Roboto Condensed Light" w:cs="Times New Roman"/>
          <w:color w:val="74BB36"/>
          <w:kern w:val="0"/>
          <w:sz w:val="36"/>
          <w:szCs w:val="36"/>
          <w14:ligatures w14:val="none"/>
        </w:rPr>
        <w:t>Description</w:t>
      </w:r>
      <w:hyperlink r:id="rId12" w:history="1">
        <w:r w:rsidRPr="00BF6ED9">
          <w:rPr>
            <w:rFonts w:ascii="Arial" w:eastAsia="Times New Roman" w:hAnsi="Arial" w:cs="Arial"/>
            <w:color w:val="FFFFFF"/>
            <w:kern w:val="0"/>
            <w:sz w:val="18"/>
            <w:szCs w:val="18"/>
            <w14:ligatures w14:val="none"/>
          </w:rPr>
          <w:t>Feedback</w:t>
        </w:r>
        <w:proofErr w:type="spellEnd"/>
      </w:hyperlink>
    </w:p>
    <w:p w14:paraId="02FD8952" w14:textId="77777777" w:rsidR="00BF6ED9" w:rsidRPr="00BF6ED9" w:rsidRDefault="00BF6ED9" w:rsidP="00BF6ED9">
      <w:pPr>
        <w:shd w:val="clear" w:color="auto" w:fill="0A1D2D"/>
        <w:spacing w:after="0" w:line="324" w:lineRule="atLeast"/>
        <w:outlineLvl w:val="3"/>
        <w:rPr>
          <w:rFonts w:ascii="Arial" w:eastAsia="Times New Roman" w:hAnsi="Arial" w:cs="Arial"/>
          <w:b/>
          <w:bCs/>
          <w:color w:val="E9EAEB"/>
          <w:kern w:val="0"/>
          <w:sz w:val="24"/>
          <w:szCs w:val="24"/>
          <w14:ligatures w14:val="none"/>
        </w:rPr>
      </w:pPr>
      <w:r w:rsidRPr="00BF6ED9">
        <w:rPr>
          <w:rFonts w:ascii="Arial" w:eastAsia="Times New Roman" w:hAnsi="Arial" w:cs="Arial"/>
          <w:b/>
          <w:bCs/>
          <w:color w:val="E9EAEB"/>
          <w:kern w:val="0"/>
          <w:sz w:val="24"/>
          <w:szCs w:val="24"/>
          <w14:ligatures w14:val="none"/>
        </w:rPr>
        <w:t>Features:</w:t>
      </w:r>
    </w:p>
    <w:p w14:paraId="5389C9C2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1, </w:t>
      </w:r>
      <w:proofErr w:type="spellStart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Epistar</w:t>
      </w:r>
      <w:proofErr w:type="spell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 chip SMD</w:t>
      </w:r>
    </w:p>
    <w:p w14:paraId="680DEF71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2, 3 years warranty</w:t>
      </w:r>
    </w:p>
    <w:p w14:paraId="79A7BC55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3, White/Yellow/Black PCB available</w:t>
      </w:r>
    </w:p>
    <w:p w14:paraId="32F0F381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4, Every 3 LEDS to cut, 12V and 24V</w:t>
      </w:r>
    </w:p>
    <w:p w14:paraId="60BA619F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5, Non-</w:t>
      </w:r>
      <w:proofErr w:type="spellStart"/>
      <w:proofErr w:type="gramStart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waterproof,waterproof</w:t>
      </w:r>
      <w:proofErr w:type="spellEnd"/>
      <w:proofErr w:type="gram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 IP65 epoxy surface ,</w:t>
      </w:r>
    </w:p>
    <w:p w14:paraId="693FEEB8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waterproof IP66 with epoxy surface by tube on </w:t>
      </w:r>
      <w:proofErr w:type="spellStart"/>
      <w:proofErr w:type="gramStart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bottom,waterproof</w:t>
      </w:r>
      <w:proofErr w:type="spellEnd"/>
      <w:proofErr w:type="gram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 IP67 injection epoxy with tube outside available</w:t>
      </w:r>
    </w:p>
    <w:p w14:paraId="54B60081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6, lifetime up to 35000 hours</w:t>
      </w:r>
    </w:p>
    <w:p w14:paraId="653E31C6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7, </w:t>
      </w:r>
      <w:proofErr w:type="spellStart"/>
      <w:proofErr w:type="gramStart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CE,RoHS</w:t>
      </w:r>
      <w:proofErr w:type="gram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,Erp</w:t>
      </w:r>
      <w:proofErr w:type="spell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 certification passed</w:t>
      </w:r>
    </w:p>
    <w:p w14:paraId="1E085BC3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8, Color with white/warm white/natural </w:t>
      </w:r>
      <w:proofErr w:type="spellStart"/>
      <w:proofErr w:type="gramStart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white,green</w:t>
      </w:r>
      <w:proofErr w:type="gram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,blue,yellow,red,pink,purple</w:t>
      </w:r>
      <w:proofErr w:type="spell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 color available</w:t>
      </w:r>
    </w:p>
    <w:p w14:paraId="41B511B8" w14:textId="77777777" w:rsidR="00BF6ED9" w:rsidRPr="00BF6ED9" w:rsidRDefault="00BF6ED9" w:rsidP="00BF6ED9">
      <w:pPr>
        <w:shd w:val="clear" w:color="auto" w:fill="0A1D2D"/>
        <w:spacing w:after="0" w:line="324" w:lineRule="atLeast"/>
        <w:outlineLvl w:val="3"/>
        <w:rPr>
          <w:rFonts w:ascii="Arial" w:eastAsia="Times New Roman" w:hAnsi="Arial" w:cs="Arial"/>
          <w:b/>
          <w:bCs/>
          <w:color w:val="E9EAEB"/>
          <w:kern w:val="0"/>
          <w:sz w:val="24"/>
          <w:szCs w:val="24"/>
          <w14:ligatures w14:val="none"/>
        </w:rPr>
      </w:pPr>
      <w:r w:rsidRPr="00BF6ED9">
        <w:rPr>
          <w:rFonts w:ascii="Arial" w:eastAsia="Times New Roman" w:hAnsi="Arial" w:cs="Arial"/>
          <w:b/>
          <w:bCs/>
          <w:color w:val="E9EAEB"/>
          <w:kern w:val="0"/>
          <w:sz w:val="24"/>
          <w:szCs w:val="24"/>
          <w14:ligatures w14:val="none"/>
        </w:rPr>
        <w:t>Technical Parameters:</w:t>
      </w:r>
    </w:p>
    <w:tbl>
      <w:tblPr>
        <w:tblW w:w="114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9"/>
        <w:gridCol w:w="1110"/>
        <w:gridCol w:w="2145"/>
        <w:gridCol w:w="1075"/>
        <w:gridCol w:w="1230"/>
        <w:gridCol w:w="1611"/>
        <w:gridCol w:w="1670"/>
      </w:tblGrid>
      <w:tr w:rsidR="00BF6ED9" w:rsidRPr="00BF6ED9" w14:paraId="7AC03B37" w14:textId="77777777" w:rsidTr="00BF6ED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59D6E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559C7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218CF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Lumen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E9E3A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current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91FE5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Wattage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93B60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7D200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Beam angle</w:t>
            </w:r>
          </w:p>
        </w:tc>
      </w:tr>
      <w:tr w:rsidR="00BF6ED9" w:rsidRPr="00BF6ED9" w14:paraId="688B9812" w14:textId="77777777" w:rsidTr="00BF6ED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C986E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GL-SL120-3528W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079B8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A65CD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6-7lm/led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0612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B3256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9.6W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6F70A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8*5000mm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026C2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BF6ED9" w:rsidRPr="00BF6ED9" w14:paraId="2A720FC2" w14:textId="77777777" w:rsidTr="00BF6ED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5E23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GL-SL120-3528B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39B70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Blue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EFA86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400-500cd/led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D8A32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B7DC0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9.6W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039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8*5000mm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9C332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BF6ED9" w:rsidRPr="00BF6ED9" w14:paraId="452AB1BA" w14:textId="77777777" w:rsidTr="00BF6ED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360F6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GL-SL120-3528Y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BB540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Yellow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54A11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400-500cd/led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744B7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418D1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9.6W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8D8D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8*5000mm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2FAC1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BF6ED9" w:rsidRPr="00BF6ED9" w14:paraId="0A64C94F" w14:textId="77777777" w:rsidTr="00BF6ED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110E7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GL-SL120-3528R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229B5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7030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400-500cd/led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B4009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49115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9.6W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EA2BB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8*5000mm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59A15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BF6ED9" w:rsidRPr="00BF6ED9" w14:paraId="1B7ABD42" w14:textId="77777777" w:rsidTr="00BF6ED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B9F95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GL-SL120-3528G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606B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Green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BC64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800-1000cd/led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1CBE4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78B40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9.6W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5CA2E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8*5000mm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9F578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BF6ED9" w:rsidRPr="00BF6ED9" w14:paraId="6234BC2E" w14:textId="77777777" w:rsidTr="00BF6ED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B5D7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GL-SL120-3528P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CE1C4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DDFA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300-400cd/led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95C56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82D46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9.6W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DD50E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8*5000mm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37963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BF6ED9" w:rsidRPr="00BF6ED9" w14:paraId="5619F7D3" w14:textId="77777777" w:rsidTr="00BF6ED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41C3C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GL-SL120-3528P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BF660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Purple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78CC7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200-300cd/led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08834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631E6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9.6W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4F376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8*5000mm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CC479" w14:textId="77777777" w:rsidR="00BF6ED9" w:rsidRPr="00BF6ED9" w:rsidRDefault="00BF6ED9" w:rsidP="00BF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</w:tbl>
    <w:p w14:paraId="3D453764" w14:textId="77777777" w:rsidR="00BF6ED9" w:rsidRPr="00BF6ED9" w:rsidRDefault="00BF6ED9" w:rsidP="00BF6ED9">
      <w:pPr>
        <w:shd w:val="clear" w:color="auto" w:fill="0A1D2D"/>
        <w:spacing w:after="0" w:line="324" w:lineRule="atLeast"/>
        <w:outlineLvl w:val="3"/>
        <w:rPr>
          <w:rFonts w:ascii="Arial" w:eastAsia="Times New Roman" w:hAnsi="Arial" w:cs="Arial"/>
          <w:b/>
          <w:bCs/>
          <w:color w:val="E9EAEB"/>
          <w:kern w:val="0"/>
          <w:sz w:val="24"/>
          <w:szCs w:val="24"/>
          <w14:ligatures w14:val="none"/>
        </w:rPr>
      </w:pPr>
      <w:r w:rsidRPr="00BF6ED9">
        <w:rPr>
          <w:rFonts w:ascii="Arial" w:eastAsia="Times New Roman" w:hAnsi="Arial" w:cs="Arial"/>
          <w:b/>
          <w:bCs/>
          <w:color w:val="E9EAEB"/>
          <w:kern w:val="0"/>
          <w:sz w:val="24"/>
          <w:szCs w:val="24"/>
          <w14:ligatures w14:val="none"/>
        </w:rPr>
        <w:t>Applications:</w:t>
      </w:r>
    </w:p>
    <w:p w14:paraId="236ACABA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1, Cove lighting</w:t>
      </w:r>
    </w:p>
    <w:p w14:paraId="52EFFB6A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2, architectural light for </w:t>
      </w:r>
      <w:proofErr w:type="spellStart"/>
      <w:proofErr w:type="gramStart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canopy,corridor</w:t>
      </w:r>
      <w:proofErr w:type="gram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,window,archway,stair,kitchen,hall,living</w:t>
      </w:r>
      <w:proofErr w:type="spell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 room</w:t>
      </w:r>
    </w:p>
    <w:p w14:paraId="5B8CF40A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3, back light or edge light for signage advertising, light box</w:t>
      </w:r>
    </w:p>
    <w:p w14:paraId="497AF800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4, DIT Lights for home use</w:t>
      </w:r>
    </w:p>
    <w:p w14:paraId="0D890613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5, Path and contour marking</w:t>
      </w:r>
    </w:p>
    <w:p w14:paraId="5CBAB3DC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6, decorative light for home, </w:t>
      </w:r>
      <w:proofErr w:type="spellStart"/>
      <w:proofErr w:type="gramStart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exhibition,residential</w:t>
      </w:r>
      <w:proofErr w:type="gram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>,buildings,events,holiday</w:t>
      </w:r>
      <w:proofErr w:type="spellEnd"/>
      <w:r w:rsidRPr="00BF6ED9"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  <w:t xml:space="preserve"> and so on</w:t>
      </w:r>
    </w:p>
    <w:p w14:paraId="0192D82A" w14:textId="77777777" w:rsidR="00BF6ED9" w:rsidRPr="00BF6ED9" w:rsidRDefault="00BF6ED9" w:rsidP="00BF6ED9">
      <w:pPr>
        <w:shd w:val="clear" w:color="auto" w:fill="0A1D2D"/>
        <w:spacing w:after="0" w:line="324" w:lineRule="atLeast"/>
        <w:outlineLvl w:val="3"/>
        <w:rPr>
          <w:rFonts w:ascii="Arial" w:eastAsia="Times New Roman" w:hAnsi="Arial" w:cs="Arial"/>
          <w:b/>
          <w:bCs/>
          <w:color w:val="E9EAEB"/>
          <w:kern w:val="0"/>
          <w:sz w:val="24"/>
          <w:szCs w:val="24"/>
          <w14:ligatures w14:val="none"/>
        </w:rPr>
      </w:pPr>
      <w:proofErr w:type="gramStart"/>
      <w:r w:rsidRPr="00BF6ED9">
        <w:rPr>
          <w:rFonts w:ascii="Arial" w:eastAsia="Times New Roman" w:hAnsi="Arial" w:cs="Arial"/>
          <w:b/>
          <w:bCs/>
          <w:color w:val="E9EAEB"/>
          <w:kern w:val="0"/>
          <w:sz w:val="24"/>
          <w:szCs w:val="24"/>
          <w14:ligatures w14:val="none"/>
        </w:rPr>
        <w:t>Dimensions :</w:t>
      </w:r>
      <w:proofErr w:type="gramEnd"/>
    </w:p>
    <w:p w14:paraId="797B838B" w14:textId="77777777" w:rsidR="00BF6ED9" w:rsidRPr="00BF6ED9" w:rsidRDefault="00BF6ED9" w:rsidP="00BF6ED9">
      <w:pPr>
        <w:shd w:val="clear" w:color="auto" w:fill="0A1D2D"/>
        <w:spacing w:after="0" w:line="324" w:lineRule="atLeast"/>
        <w:rPr>
          <w:rFonts w:ascii="Arial" w:eastAsia="Times New Roman" w:hAnsi="Arial" w:cs="Arial"/>
          <w:color w:val="E9EAEB"/>
          <w:kern w:val="0"/>
          <w:sz w:val="18"/>
          <w:szCs w:val="18"/>
          <w14:ligatures w14:val="none"/>
        </w:rPr>
      </w:pPr>
      <w:r w:rsidRPr="00BF6ED9">
        <w:rPr>
          <w:rFonts w:ascii="Arial" w:eastAsia="Times New Roman" w:hAnsi="Arial" w:cs="Arial"/>
          <w:noProof/>
          <w:color w:val="E9EAEB"/>
          <w:kern w:val="0"/>
          <w:sz w:val="18"/>
          <w:szCs w:val="18"/>
          <w14:ligatures w14:val="none"/>
        </w:rPr>
        <w:drawing>
          <wp:inline distT="0" distB="0" distL="0" distR="0" wp14:anchorId="286655E6" wp14:editId="78FA1671">
            <wp:extent cx="6667500" cy="1333500"/>
            <wp:effectExtent l="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01E4" w14:textId="31B85959" w:rsidR="0002557E" w:rsidRPr="00BF6ED9" w:rsidRDefault="0002557E" w:rsidP="00BF6ED9"/>
    <w:sectPr w:rsidR="0002557E" w:rsidRPr="00BF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9"/>
    <w:rsid w:val="0002557E"/>
    <w:rsid w:val="003144C1"/>
    <w:rsid w:val="008273E1"/>
    <w:rsid w:val="00873E2D"/>
    <w:rsid w:val="00BF6ED9"/>
    <w:rsid w:val="00C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1038"/>
  <w15:chartTrackingRefBased/>
  <w15:docId w15:val="{486B4832-C85E-4075-BA3B-72BC8C6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6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lux-led.com/upload/image/20150926/2015092623281232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reenlux-led.com/feedback.html?id=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lux-led.com/upload/image/20150926/2015092623281283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reenlux-led.com/upload/image/20150926/20150926232813103.jpg" TargetMode="External"/><Relationship Id="rId4" Type="http://schemas.openxmlformats.org/officeDocument/2006/relationships/hyperlink" Target="https://www.greenlux-led.com/upload/image/20150926/20150926232812800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SUWICHAK S</dc:creator>
  <cp:keywords/>
  <dc:description/>
  <cp:lastModifiedBy>SUWICHAK S</cp:lastModifiedBy>
  <cp:revision>1</cp:revision>
  <dcterms:created xsi:type="dcterms:W3CDTF">2023-09-11T02:13:00Z</dcterms:created>
  <dcterms:modified xsi:type="dcterms:W3CDTF">2023-09-11T02:15:00Z</dcterms:modified>
</cp:coreProperties>
</file>